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237" w14:textId="3B1137DA" w:rsidR="001A771E" w:rsidRDefault="009D7B0B" w:rsidP="008C02E0">
      <w:pPr>
        <w:spacing w:before="120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 xml:space="preserve">Załącznik nr </w:t>
      </w:r>
      <w:r w:rsidR="00996AD1">
        <w:rPr>
          <w:sz w:val="20"/>
          <w:szCs w:val="20"/>
        </w:rPr>
        <w:t>8</w:t>
      </w:r>
      <w:r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</w:t>
      </w:r>
      <w:r w:rsidR="004E677F">
        <w:rPr>
          <w:sz w:val="20"/>
          <w:szCs w:val="20"/>
        </w:rPr>
        <w:t>2026</w:t>
      </w:r>
      <w:r>
        <w:rPr>
          <w:sz w:val="20"/>
          <w:szCs w:val="20"/>
        </w:rPr>
        <w:t xml:space="preserve"> rok”</w:t>
      </w:r>
    </w:p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712A182B" w14:textId="5FC16A0B" w:rsidR="00A74F25" w:rsidRDefault="00A74F25" w:rsidP="00B84811">
      <w:pPr>
        <w:spacing w:before="840" w:after="0" w:line="240" w:lineRule="auto"/>
        <w:ind w:left="4620"/>
      </w:pPr>
    </w:p>
    <w:p w14:paraId="296B9DC2" w14:textId="078CA0D3" w:rsidR="0092470A" w:rsidRDefault="00B84811" w:rsidP="0035557E">
      <w:pPr>
        <w:pStyle w:val="Legenda"/>
        <w:spacing w:after="0"/>
        <w:ind w:left="4620"/>
        <w:jc w:val="center"/>
      </w:pPr>
      <w:r>
        <w:t>nazwa komórki organizacyjnej urzędu lub wojewódzkiej samorządowej jednostki organizacyjnej</w:t>
      </w:r>
    </w:p>
    <w:p w14:paraId="403A0A6E" w14:textId="40608267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Obszar</w:t>
      </w:r>
    </w:p>
    <w:p w14:paraId="394A6C46" w14:textId="772883C1" w:rsidR="00171802" w:rsidRDefault="00171802" w:rsidP="00171802">
      <w:pPr>
        <w:tabs>
          <w:tab w:val="left" w:leader="dot" w:pos="8222"/>
        </w:tabs>
      </w:pPr>
      <w:r>
        <w:tab/>
      </w:r>
    </w:p>
    <w:p w14:paraId="0C99DD90" w14:textId="370E3C9F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Zadanie pn.</w:t>
      </w:r>
    </w:p>
    <w:p w14:paraId="323927B8" w14:textId="67F57FC1" w:rsidR="00AB5799" w:rsidRDefault="00171802" w:rsidP="00171802">
      <w:pPr>
        <w:tabs>
          <w:tab w:val="left" w:leader="dot" w:pos="8222"/>
        </w:tabs>
      </w:pPr>
      <w:r>
        <w:tab/>
      </w:r>
    </w:p>
    <w:p w14:paraId="440BA812" w14:textId="0893E1D1" w:rsidR="00AB5799" w:rsidRPr="00171802" w:rsidRDefault="00AB5799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0E3B907C" w14:textId="510D918A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35557E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F3363E">
      <w:pPr>
        <w:tabs>
          <w:tab w:val="left" w:leader="dot" w:pos="8222"/>
        </w:tabs>
      </w:pPr>
      <w:r>
        <w:tab/>
      </w:r>
    </w:p>
    <w:p w14:paraId="4D60A3AD" w14:textId="528F4C8A" w:rsidR="00B84811" w:rsidRPr="00171802" w:rsidRDefault="00B84811" w:rsidP="00171802">
      <w:pPr>
        <w:spacing w:after="0"/>
        <w:rPr>
          <w:b/>
          <w:bCs/>
        </w:rPr>
      </w:pPr>
      <w:r w:rsidRPr="00171802">
        <w:rPr>
          <w:b/>
          <w:bCs/>
        </w:rPr>
        <w:t>Wysokość wkładu własnego</w:t>
      </w:r>
    </w:p>
    <w:p w14:paraId="38769830" w14:textId="1DAFB84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O</w:t>
      </w:r>
      <w:r w:rsidR="0035557E">
        <w:t xml:space="preserve">sobowego: </w:t>
      </w:r>
      <w:r>
        <w:tab/>
      </w:r>
    </w:p>
    <w:p w14:paraId="0B540256" w14:textId="563E055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R</w:t>
      </w:r>
      <w:r w:rsidR="0035557E">
        <w:t xml:space="preserve">zeczowego: </w:t>
      </w:r>
      <w:r>
        <w:tab/>
      </w:r>
    </w:p>
    <w:p w14:paraId="6487824F" w14:textId="1EA1B655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F</w:t>
      </w:r>
      <w:r w:rsidR="0035557E">
        <w:t xml:space="preserve">inansowego: </w:t>
      </w:r>
      <w:r>
        <w:tab/>
      </w:r>
    </w:p>
    <w:p w14:paraId="2F2B6FAA" w14:textId="6C3A4EBA" w:rsidR="00AB5799" w:rsidRDefault="00B84811" w:rsidP="00F3363E">
      <w:pPr>
        <w:spacing w:after="0"/>
      </w:pPr>
      <w:r w:rsidRPr="0035557E">
        <w:rPr>
          <w:b/>
          <w:bCs/>
        </w:rPr>
        <w:t>Zleceniobiorca jest podatnikiem VAT</w:t>
      </w:r>
      <w:r w:rsidR="00F3363E">
        <w:rPr>
          <w:b/>
          <w:bCs/>
        </w:rPr>
        <w:t xml:space="preserve"> </w:t>
      </w:r>
      <w:r w:rsidR="00892073">
        <w:rPr>
          <w:b/>
          <w:bCs/>
        </w:rPr>
        <w:tab/>
      </w: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  <w:r w:rsidR="0035557E">
        <w:tab/>
      </w:r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436AD1B4" w14:textId="62AFDEB8" w:rsidR="00B84811" w:rsidRDefault="00AB5799" w:rsidP="00B84811">
      <w:r w:rsidRPr="0035557E">
        <w:rPr>
          <w:b/>
          <w:bCs/>
        </w:rPr>
        <w:lastRenderedPageBreak/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34AD65D8" w:rsidR="008C02E0" w:rsidRDefault="00AB5799" w:rsidP="00AB5799">
      <w:pPr>
        <w:spacing w:after="0" w:line="240" w:lineRule="auto"/>
      </w:pPr>
      <w:r w:rsidRPr="00F3363E">
        <w:rPr>
          <w:b/>
          <w:bCs/>
        </w:rPr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 stanem prawnym i faktycznym.</w:t>
      </w:r>
    </w:p>
    <w:p w14:paraId="0C1452EE" w14:textId="4E2BC274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 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3CA0CB44" w14:textId="77777777" w:rsidR="00316D2D" w:rsidRDefault="00316D2D" w:rsidP="00316D2D"/>
    <w:p w14:paraId="74CA4737" w14:textId="77777777" w:rsidR="00E50D7F" w:rsidRDefault="00E50D7F" w:rsidP="00E50D7F">
      <w:pPr>
        <w:pStyle w:val="Nagwek1"/>
      </w:pPr>
      <w:r>
        <w:t>Klauzula informacyjna</w:t>
      </w:r>
    </w:p>
    <w:p w14:paraId="0F1B054A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Administratorem danych osobowych osób reprezentujących Zleceniobiorcę oraz osób wskazanych przez Zleceniobiorcę jako osoby do kontaktu jest Województwo Mazowieckie, dane kontaktowe: Urząd Marszałkowski Województwa Mazowieckiego w Warszawie, ul. Jagiellońska 26, 03-719 Warszawa, tel. (22 )5979-100, e-mail: </w:t>
      </w:r>
      <w:hyperlink r:id="rId13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>,</w:t>
      </w:r>
      <w:r w:rsidRPr="008A029F">
        <w:t xml:space="preserve"> </w:t>
      </w:r>
      <w:hyperlink r:id="rId14" w:history="1">
        <w:r w:rsidRPr="008A029F">
          <w:rPr>
            <w:rStyle w:val="Hipercze"/>
            <w:b/>
            <w:bCs/>
          </w:rPr>
          <w:t>ePUAP</w:t>
        </w:r>
      </w:hyperlink>
      <w:r w:rsidRPr="008A029F">
        <w:t xml:space="preserve">, </w:t>
      </w:r>
      <w:hyperlink r:id="rId15" w:history="1">
        <w:r w:rsidRPr="008A029F">
          <w:rPr>
            <w:rStyle w:val="Hipercze"/>
            <w:b/>
            <w:bCs/>
          </w:rPr>
          <w:t>e-Doręczenia</w:t>
        </w:r>
      </w:hyperlink>
      <w:r w:rsidRPr="008A029F">
        <w:t>.</w:t>
      </w:r>
    </w:p>
    <w:p w14:paraId="1AA6A88C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6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69CD356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Dane osobowe:  </w:t>
      </w:r>
    </w:p>
    <w:p w14:paraId="496440DD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RODO), wynikającego z  przepisów prawa określających umocowanie do reprezentowania – w zakresie ważności umów i właściwej reprezentacji stron. Podanie tych danych jest warunkiem zawarcia umowy lub ważności podejmowanych czynności;</w:t>
      </w:r>
    </w:p>
    <w:p w14:paraId="26194816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osób wskazanych przez Zleceniobiorcę jako osoby do kontaktu/realizacji umowy (imię i nazwisko, służbowe dane kontaktowe, miejsce pracy) będą przetwarzane w prawnie uzasadnionym interesie, o którym mowa w art. 6 ust. 1 lit. f RODO, w celu realizacji niniejszej umowy/przebiegu postępowania. Dane zostały podane przez Zleceniobiorcę w ramach zawieranej umowy/prowadzonego postępowania;</w:t>
      </w:r>
    </w:p>
    <w:p w14:paraId="32EF39C0" w14:textId="77777777" w:rsidR="00E50D7F" w:rsidRPr="00AA1575" w:rsidRDefault="00E50D7F" w:rsidP="00E50D7F">
      <w:pPr>
        <w:pStyle w:val="Akapitzlist"/>
        <w:numPr>
          <w:ilvl w:val="1"/>
          <w:numId w:val="63"/>
        </w:numPr>
      </w:pPr>
      <w:r w:rsidRPr="00AA1575">
        <w:t>mogą zostać udostępnione podmiotom uprawnionym na podstawie przepisów prawa oraz podmiotom świadczącym obsługę administracyjno-organizacyjną Urzędu Marszałkowskiego Województwa Mazowieckiego w Warszawie;</w:t>
      </w:r>
    </w:p>
    <w:p w14:paraId="1E8758B6" w14:textId="77777777" w:rsidR="00E50D7F" w:rsidRDefault="00E50D7F" w:rsidP="00E50D7F">
      <w:pPr>
        <w:pStyle w:val="Akapitzlist"/>
        <w:numPr>
          <w:ilvl w:val="1"/>
          <w:numId w:val="63"/>
        </w:numPr>
      </w:pPr>
      <w:r w:rsidRPr="00A35FEE">
        <w:t xml:space="preserve">będą przechowywane nie dłużej niż to wynika z przepisów </w:t>
      </w:r>
      <w:hyperlink r:id="rId17" w:history="1">
        <w:r w:rsidRPr="00A35FEE">
          <w:rPr>
            <w:rStyle w:val="Hipercze"/>
          </w:rPr>
          <w:t>ustawy o narodowym zasobie archiwalnym i archiwach</w:t>
        </w:r>
      </w:hyperlink>
      <w:r w:rsidRPr="00A35FEE">
        <w:t>.</w:t>
      </w:r>
    </w:p>
    <w:p w14:paraId="49630F6A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>W granicach i na zasadach opisanych w przepisach prawa, osobom, o których mowa w ust. 3 pkt 1 i 2 przysługuje prawo:</w:t>
      </w:r>
    </w:p>
    <w:p w14:paraId="7853326A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lastRenderedPageBreak/>
        <w:t>żądania dostępu do swoich danych osobowych, ich sprostowania, usunięcia, ograniczenia przetwarzania;</w:t>
      </w:r>
    </w:p>
    <w:p w14:paraId="2AC215B4" w14:textId="77777777" w:rsidR="00E50D7F" w:rsidRDefault="00E50D7F" w:rsidP="00E50D7F">
      <w:pPr>
        <w:pStyle w:val="Akapitzlist"/>
        <w:numPr>
          <w:ilvl w:val="1"/>
          <w:numId w:val="63"/>
        </w:numPr>
        <w:spacing w:before="120"/>
        <w:ind w:left="714" w:hanging="357"/>
        <w:contextualSpacing w:val="0"/>
      </w:pPr>
      <w:r>
        <w:t xml:space="preserve">złożenia skargi do </w:t>
      </w:r>
      <w:hyperlink r:id="rId18" w:history="1">
        <w:r w:rsidRPr="003142FD">
          <w:rPr>
            <w:rStyle w:val="Hipercze"/>
          </w:rPr>
          <w:t>Prezesa Urzędu Ochrony Danych Osobowych</w:t>
        </w:r>
      </w:hyperlink>
      <w:r>
        <w:t>.</w:t>
      </w:r>
    </w:p>
    <w:p w14:paraId="72C76458" w14:textId="77777777" w:rsidR="00E50D7F" w:rsidRDefault="00E50D7F" w:rsidP="00E50D7F">
      <w:pPr>
        <w:pStyle w:val="Akapitzlist"/>
        <w:spacing w:before="120"/>
        <w:ind w:left="357"/>
        <w:contextualSpacing w:val="0"/>
      </w:pPr>
      <w:r>
        <w:t xml:space="preserve">Ponadto osobom wskazanym w ust. 3 pkt 2 przysługuje prawo wniesienia sprzeciwu wobec przetwarzania. </w:t>
      </w:r>
    </w:p>
    <w:p w14:paraId="66616885" w14:textId="77777777" w:rsidR="00E50D7F" w:rsidRPr="00AB5799" w:rsidRDefault="00E50D7F" w:rsidP="00E50D7F">
      <w:pPr>
        <w:pStyle w:val="Akapitzlist"/>
        <w:numPr>
          <w:ilvl w:val="0"/>
          <w:numId w:val="63"/>
        </w:numPr>
      </w:pPr>
      <w:r>
        <w:t>Zleceniobiorca jest zobowiązany do przekazania zapisów niniejszej klauzuli wszystkim osobom fizycznym wymienionym w ust. 3 pkt 1 i 2.</w:t>
      </w:r>
    </w:p>
    <w:p w14:paraId="0F08EB0C" w14:textId="534E100B" w:rsidR="00AB5799" w:rsidRPr="00AB5799" w:rsidRDefault="00AB5799" w:rsidP="00E50D7F">
      <w:pPr>
        <w:pStyle w:val="Nagwek1"/>
      </w:pPr>
    </w:p>
    <w:sectPr w:rsidR="00AB5799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B83F" w14:textId="77777777" w:rsidR="002F5F69" w:rsidRDefault="002F5F69" w:rsidP="001A771E">
      <w:pPr>
        <w:spacing w:after="0" w:line="240" w:lineRule="auto"/>
      </w:pPr>
      <w:r>
        <w:separator/>
      </w:r>
    </w:p>
  </w:endnote>
  <w:endnote w:type="continuationSeparator" w:id="0">
    <w:p w14:paraId="08B3BD9D" w14:textId="77777777" w:rsidR="002F5F69" w:rsidRDefault="002F5F69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Content>
      <w:sdt>
        <w:sdtPr>
          <w:id w:val="467786156"/>
          <w:docPartObj>
            <w:docPartGallery w:val="Page Numbers (Top of Page)"/>
            <w:docPartUnique/>
          </w:docPartObj>
        </w:sdtPr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6543" w14:textId="77777777" w:rsidR="002F5F69" w:rsidRDefault="002F5F69" w:rsidP="001A771E">
      <w:pPr>
        <w:spacing w:after="0" w:line="240" w:lineRule="auto"/>
      </w:pPr>
      <w:r>
        <w:separator/>
      </w:r>
    </w:p>
  </w:footnote>
  <w:footnote w:type="continuationSeparator" w:id="0">
    <w:p w14:paraId="01EBA8A9" w14:textId="77777777" w:rsidR="002F5F69" w:rsidRDefault="002F5F69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12569D"/>
    <w:rsid w:val="00171802"/>
    <w:rsid w:val="001A771E"/>
    <w:rsid w:val="001D465A"/>
    <w:rsid w:val="001D7DB2"/>
    <w:rsid w:val="001E1F2D"/>
    <w:rsid w:val="001E5673"/>
    <w:rsid w:val="001F33B9"/>
    <w:rsid w:val="00207677"/>
    <w:rsid w:val="00216D83"/>
    <w:rsid w:val="002171FA"/>
    <w:rsid w:val="00224294"/>
    <w:rsid w:val="002E0C6A"/>
    <w:rsid w:val="002E5899"/>
    <w:rsid w:val="002F5F69"/>
    <w:rsid w:val="00316D2D"/>
    <w:rsid w:val="0035557E"/>
    <w:rsid w:val="00396323"/>
    <w:rsid w:val="003A2C1A"/>
    <w:rsid w:val="003D104C"/>
    <w:rsid w:val="003D70AD"/>
    <w:rsid w:val="00445DC0"/>
    <w:rsid w:val="00450EAC"/>
    <w:rsid w:val="00452A1F"/>
    <w:rsid w:val="0046625A"/>
    <w:rsid w:val="004A18F8"/>
    <w:rsid w:val="004A585C"/>
    <w:rsid w:val="004C7B1A"/>
    <w:rsid w:val="004D0FD6"/>
    <w:rsid w:val="004E677F"/>
    <w:rsid w:val="004F19CD"/>
    <w:rsid w:val="00553807"/>
    <w:rsid w:val="0055542C"/>
    <w:rsid w:val="00590C2A"/>
    <w:rsid w:val="005A3D42"/>
    <w:rsid w:val="005A6ABB"/>
    <w:rsid w:val="005C564A"/>
    <w:rsid w:val="005F445F"/>
    <w:rsid w:val="00631243"/>
    <w:rsid w:val="006455AB"/>
    <w:rsid w:val="0066358A"/>
    <w:rsid w:val="00690C89"/>
    <w:rsid w:val="006B0185"/>
    <w:rsid w:val="006C4681"/>
    <w:rsid w:val="006E1AFA"/>
    <w:rsid w:val="007D2ACB"/>
    <w:rsid w:val="007D669F"/>
    <w:rsid w:val="007E0199"/>
    <w:rsid w:val="0081740C"/>
    <w:rsid w:val="00821BE4"/>
    <w:rsid w:val="008250EC"/>
    <w:rsid w:val="00892073"/>
    <w:rsid w:val="008A1AD5"/>
    <w:rsid w:val="008C02E0"/>
    <w:rsid w:val="0092470A"/>
    <w:rsid w:val="009436F2"/>
    <w:rsid w:val="009464F7"/>
    <w:rsid w:val="0096286E"/>
    <w:rsid w:val="00977314"/>
    <w:rsid w:val="00996AD1"/>
    <w:rsid w:val="009B7A86"/>
    <w:rsid w:val="009D7B0B"/>
    <w:rsid w:val="00A03FF5"/>
    <w:rsid w:val="00A20F21"/>
    <w:rsid w:val="00A65451"/>
    <w:rsid w:val="00A74F25"/>
    <w:rsid w:val="00A85B4A"/>
    <w:rsid w:val="00AA3291"/>
    <w:rsid w:val="00AB5799"/>
    <w:rsid w:val="00AF5626"/>
    <w:rsid w:val="00B35D48"/>
    <w:rsid w:val="00B35DF3"/>
    <w:rsid w:val="00B60A5D"/>
    <w:rsid w:val="00B84811"/>
    <w:rsid w:val="00BB16DF"/>
    <w:rsid w:val="00BC31C3"/>
    <w:rsid w:val="00C3484E"/>
    <w:rsid w:val="00C63C1F"/>
    <w:rsid w:val="00C758FC"/>
    <w:rsid w:val="00CF437A"/>
    <w:rsid w:val="00D01867"/>
    <w:rsid w:val="00D34DD8"/>
    <w:rsid w:val="00D57A07"/>
    <w:rsid w:val="00D83A23"/>
    <w:rsid w:val="00DC721F"/>
    <w:rsid w:val="00DF6577"/>
    <w:rsid w:val="00E27897"/>
    <w:rsid w:val="00E30398"/>
    <w:rsid w:val="00E44CB0"/>
    <w:rsid w:val="00E50D7F"/>
    <w:rsid w:val="00E67C9D"/>
    <w:rsid w:val="00E900E0"/>
    <w:rsid w:val="00EB5009"/>
    <w:rsid w:val="00EB5C21"/>
    <w:rsid w:val="00EB75D7"/>
    <w:rsid w:val="00EF43FE"/>
    <w:rsid w:val="00F3125B"/>
    <w:rsid w:val="00F3363E"/>
    <w:rsid w:val="00F47313"/>
    <w:rsid w:val="00F4762D"/>
    <w:rsid w:val="00F620C4"/>
    <w:rsid w:val="00F83611"/>
    <w:rsid w:val="00F93313"/>
    <w:rsid w:val="00F9667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0D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0D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yperlink" Target="https://uodo.gov.pl/pl/526/246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isap.sejm.gov.pl/isap.nsf/DocDetails.xsp?id=WDU198303801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e-doreczeni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puap.gov.pl/wps/portal/strefa-klienta/katalog-spraw/opis-uslugi/skargi-wnioski-zapytania-do-urzedu/umw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EF2551F36284C8E9AD02D7C0B4E78" ma:contentTypeVersion="3" ma:contentTypeDescription="Create a new document." ma:contentTypeScope="" ma:versionID="3cc308cd4afdbf0f13bd55627dd77fe5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f839465dc61550595f23bed4eba26eef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E6C3C-C97B-4C01-9A5C-C03EB1EDA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4D3646-7DEE-49D7-A99E-9CB8F97FD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45D38B-0494-4B01-BC61-4DC747FE4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Daniel Potrapeluk</dc:creator>
  <cp:keywords/>
  <dc:description/>
  <cp:lastModifiedBy>Gałczyńska Anna</cp:lastModifiedBy>
  <cp:revision>6</cp:revision>
  <dcterms:created xsi:type="dcterms:W3CDTF">2024-12-10T07:23:00Z</dcterms:created>
  <dcterms:modified xsi:type="dcterms:W3CDTF">2025-11-28T13:08:00Z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