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1F35D0C8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3C001D">
        <w:rPr>
          <w:sz w:val="20"/>
          <w:szCs w:val="20"/>
        </w:rPr>
        <w:t xml:space="preserve">2025 </w:t>
      </w:r>
      <w:r w:rsidRPr="00E37244">
        <w:rPr>
          <w:sz w:val="20"/>
          <w:szCs w:val="20"/>
        </w:rPr>
        <w:t>roku</w:t>
      </w:r>
      <w:r w:rsidR="003C001D"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>zada</w:t>
      </w:r>
      <w:r w:rsidR="003C001D">
        <w:rPr>
          <w:sz w:val="20"/>
          <w:szCs w:val="20"/>
        </w:rPr>
        <w:t>nia</w:t>
      </w:r>
      <w:r w:rsidRPr="00E37244">
        <w:rPr>
          <w:sz w:val="20"/>
          <w:szCs w:val="20"/>
        </w:rPr>
        <w:t xml:space="preserve"> publiczn</w:t>
      </w:r>
      <w:r w:rsidR="003C001D"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w obszarze</w:t>
      </w:r>
      <w:r w:rsidR="003C001D">
        <w:rPr>
          <w:sz w:val="20"/>
          <w:szCs w:val="20"/>
        </w:rPr>
        <w:t xml:space="preserve"> „Ratownictwo i ochrona ludności”</w:t>
      </w:r>
      <w:r w:rsidRPr="00E37244">
        <w:rPr>
          <w:sz w:val="20"/>
          <w:szCs w:val="20"/>
        </w:rPr>
        <w:t>, zadani</w:t>
      </w:r>
      <w:r w:rsidR="003C001D">
        <w:rPr>
          <w:sz w:val="20"/>
          <w:szCs w:val="20"/>
        </w:rPr>
        <w:t xml:space="preserve">e </w:t>
      </w:r>
      <w:r w:rsidRPr="00E37244">
        <w:rPr>
          <w:sz w:val="20"/>
          <w:szCs w:val="20"/>
        </w:rPr>
        <w:t>pn.</w:t>
      </w:r>
      <w:r w:rsidR="00867C5F">
        <w:rPr>
          <w:sz w:val="20"/>
          <w:szCs w:val="20"/>
        </w:rPr>
        <w:t> </w:t>
      </w:r>
      <w:r w:rsidR="003C001D">
        <w:rPr>
          <w:sz w:val="20"/>
          <w:szCs w:val="20"/>
        </w:rPr>
        <w:t>„Utrzymanie gotowości ratowniczej na obszarach wodnych województwa mazowieckiego”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632DA43" w:rsidR="004F7645" w:rsidRDefault="00E37244" w:rsidP="004F7645">
      <w:pPr>
        <w:tabs>
          <w:tab w:val="left" w:leader="dot" w:pos="8222"/>
        </w:tabs>
      </w:pPr>
      <w:r>
        <w:t>Obszar konkursowy</w:t>
      </w:r>
      <w:r w:rsidR="003C001D">
        <w:t>:</w:t>
      </w:r>
      <w:r>
        <w:t xml:space="preserve"> </w:t>
      </w:r>
    </w:p>
    <w:p w14:paraId="7CD5AE15" w14:textId="1A2F1445" w:rsidR="00E37244" w:rsidRPr="003C001D" w:rsidRDefault="003C001D" w:rsidP="004F7645">
      <w:pPr>
        <w:tabs>
          <w:tab w:val="left" w:leader="dot" w:pos="7938"/>
        </w:tabs>
        <w:rPr>
          <w:b/>
          <w:bCs/>
        </w:rPr>
      </w:pPr>
      <w:r w:rsidRPr="003C001D">
        <w:rPr>
          <w:b/>
          <w:bCs/>
        </w:rPr>
        <w:t>„Ratownictwo i ochrona ludności”</w:t>
      </w:r>
    </w:p>
    <w:p w14:paraId="47C84DE9" w14:textId="17EC4370" w:rsidR="00E37244" w:rsidRDefault="00E37244" w:rsidP="004F7645">
      <w:pPr>
        <w:tabs>
          <w:tab w:val="left" w:leader="dot" w:pos="7938"/>
        </w:tabs>
      </w:pPr>
      <w:r>
        <w:t>Zadanie konkursowe</w:t>
      </w:r>
      <w:r w:rsidR="003C001D">
        <w:t>:</w:t>
      </w:r>
    </w:p>
    <w:p w14:paraId="356684DC" w14:textId="5BE9CFC4" w:rsidR="00E37244" w:rsidRPr="003C001D" w:rsidRDefault="003C001D" w:rsidP="003C001D">
      <w:pPr>
        <w:tabs>
          <w:tab w:val="left" w:leader="dot" w:pos="7938"/>
        </w:tabs>
        <w:rPr>
          <w:b/>
          <w:bCs/>
        </w:rPr>
      </w:pPr>
      <w:r w:rsidRPr="003C001D">
        <w:rPr>
          <w:b/>
          <w:bCs/>
        </w:rPr>
        <w:t>„Utrzymanie gotowości ratowniczej na obszarach wodnych województwa mazowieckiego”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0290882E" w:rsidR="001A4764" w:rsidRDefault="001A4764" w:rsidP="001A4764">
      <w:pPr>
        <w:pStyle w:val="Akapitzlist"/>
        <w:numPr>
          <w:ilvl w:val="1"/>
          <w:numId w:val="31"/>
        </w:numPr>
      </w:pPr>
      <w:r>
        <w:t>Administratorem danych osobowych jest Województwo Mazowieckie, dane kontaktowe: Urząd Marszałkowski Województwa Mazowieckiego w Warszawie, ul.</w:t>
      </w:r>
      <w:r w:rsidR="00867C5F">
        <w:t> </w:t>
      </w:r>
      <w:r>
        <w:t xml:space="preserve">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3439CED6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867C5F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09D5E0EB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</w:t>
      </w:r>
      <w:r w:rsidR="00867C5F">
        <w:t> </w:t>
      </w:r>
      <w:r>
        <w:t>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63F8848" w:rsidR="001A4764" w:rsidRDefault="001A4764" w:rsidP="001A4764">
      <w:pPr>
        <w:pStyle w:val="Akapitzlist"/>
        <w:numPr>
          <w:ilvl w:val="0"/>
          <w:numId w:val="33"/>
        </w:numPr>
      </w:pPr>
      <w:r>
        <w:t>wniesienia skargi do Prezesa Urzędu Ochrony Danych Osobowych, na adres: ul.</w:t>
      </w:r>
      <w:r w:rsidR="00867C5F">
        <w:t> </w:t>
      </w:r>
      <w:r>
        <w:t xml:space="preserve">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11C5CB83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867C5F">
        <w:t> </w:t>
      </w:r>
      <w:r>
        <w:t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</w:t>
      </w:r>
      <w:r w:rsidR="00867C5F">
        <w:t> </w:t>
      </w:r>
      <w:r>
        <w:t xml:space="preserve">ramach prowadzonego postępowania. </w:t>
      </w:r>
    </w:p>
    <w:p w14:paraId="0C70DD87" w14:textId="68A146A1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867C5F">
        <w:t> </w:t>
      </w:r>
      <w:r w:rsidRPr="004F7645">
        <w:t>przepisów dotyczących archiwizacji – dostępnych m.in. na stronie mazovia.pl, w</w:t>
      </w:r>
      <w:r w:rsidR="00867C5F">
        <w:t> </w:t>
      </w:r>
      <w:r w:rsidRPr="004F7645">
        <w:t xml:space="preserve">zakładce „Polityka prywatności”. </w:t>
      </w:r>
    </w:p>
    <w:p w14:paraId="60EF33B2" w14:textId="35BF5D8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867C5F">
        <w:t> </w:t>
      </w:r>
      <w:r w:rsidRPr="004F7645">
        <w:t>ust. 1 przysługuje prawo żądania: dostępu do swoich danych osobowych, ich sprostowania, usunięcia oraz ograniczenia przetwarzania, jak również prawo wniesienia skargi do Prezesa Urzędu Ochrony Danych Osobowych, na adres: ul.</w:t>
      </w:r>
      <w:r w:rsidR="00867C5F">
        <w:t> </w:t>
      </w:r>
      <w:r w:rsidRPr="004F7645">
        <w:t xml:space="preserve">Stawki 2, 00-193 Warszawa. </w:t>
      </w:r>
    </w:p>
    <w:p w14:paraId="539F2195" w14:textId="0CD4B951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867C5F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B1D2FDB-D297-46A1-9402-E07AC72C4E13}"/>
    <w:embedBold r:id="rId2" w:fontKey="{9396C796-6BB5-4BA7-82D6-A4A450BCFBDD}"/>
    <w:embedItalic r:id="rId3" w:fontKey="{C105C6C4-DA28-4230-97BA-4C6FD9379E0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556C35C-E4C3-43D5-964B-4FCAFDBCFED5}"/>
    <w:embedBold r:id="rId5" w:fontKey="{FF8988B8-2E21-4ADA-993C-1EBC47DFB21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45EDD89B-BDD9-4029-AAD5-5DBA798B41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3678A"/>
    <w:rsid w:val="003611FC"/>
    <w:rsid w:val="00361695"/>
    <w:rsid w:val="003C001D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36712"/>
    <w:rsid w:val="00641635"/>
    <w:rsid w:val="006455AB"/>
    <w:rsid w:val="0066578F"/>
    <w:rsid w:val="00693B39"/>
    <w:rsid w:val="006C4681"/>
    <w:rsid w:val="006E518E"/>
    <w:rsid w:val="00774095"/>
    <w:rsid w:val="007C10BD"/>
    <w:rsid w:val="007C2D0C"/>
    <w:rsid w:val="007D50DF"/>
    <w:rsid w:val="00821BE4"/>
    <w:rsid w:val="0084145C"/>
    <w:rsid w:val="0084399A"/>
    <w:rsid w:val="00867C5F"/>
    <w:rsid w:val="008A1AD5"/>
    <w:rsid w:val="008D1E49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37A16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4C02"/>
    <w:rsid w:val="00F15909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954</Words>
  <Characters>5727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Molska Joanna</cp:lastModifiedBy>
  <cp:revision>11</cp:revision>
  <cp:lastPrinted>2025-01-23T10:07:00Z</cp:lastPrinted>
  <dcterms:created xsi:type="dcterms:W3CDTF">2024-12-10T07:11:00Z</dcterms:created>
  <dcterms:modified xsi:type="dcterms:W3CDTF">2025-01-23T10:16:00Z</dcterms:modified>
</cp:coreProperties>
</file>