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CF2A" w14:textId="6B2BF596" w:rsidR="008D5555" w:rsidRDefault="008D5555" w:rsidP="00991B96">
      <w:pPr>
        <w:pStyle w:val="Nagwek1"/>
      </w:pPr>
      <w:bookmarkStart w:id="0" w:name="_Hlk89269018"/>
      <w:r w:rsidRPr="007D1BA7">
        <w:t xml:space="preserve">Uchwała nr  </w:t>
      </w:r>
      <w:r w:rsidR="00FB6E6B">
        <w:t>109/288</w:t>
      </w:r>
      <w:r>
        <w:t>/22</w:t>
      </w:r>
      <w:r>
        <w:br/>
      </w:r>
      <w:r w:rsidRPr="007D1BA7">
        <w:t>Zarządu Województwa Mazowieckiego</w:t>
      </w:r>
      <w:r>
        <w:br/>
      </w:r>
      <w:r w:rsidRPr="007D1BA7">
        <w:t xml:space="preserve">dnia  </w:t>
      </w:r>
      <w:r w:rsidR="00FB6E6B">
        <w:t>24 stycznia</w:t>
      </w:r>
      <w:r>
        <w:t xml:space="preserve"> 2022 </w:t>
      </w:r>
      <w:r w:rsidRPr="007D1BA7">
        <w:t>r.</w:t>
      </w:r>
      <w:bookmarkEnd w:id="0"/>
      <w:r>
        <w:br/>
      </w:r>
    </w:p>
    <w:p w14:paraId="1CA74EA9" w14:textId="77777777" w:rsidR="008D5555" w:rsidRPr="007D1BA7" w:rsidRDefault="008D5555" w:rsidP="00991B96">
      <w:pPr>
        <w:pStyle w:val="Nagwek1"/>
        <w:rPr>
          <w:color w:val="FF0000"/>
        </w:rPr>
      </w:pPr>
      <w:r w:rsidRPr="006A2E51">
        <w:t>w sprawie otwartego konkursu ofert na realizację w 202</w:t>
      </w:r>
      <w:r>
        <w:t>2</w:t>
      </w:r>
      <w:r w:rsidRPr="006A2E51">
        <w:t xml:space="preserve"> r. zadań publicznych Województwa Mazowieckiego w obszarze </w:t>
      </w:r>
      <w:bookmarkStart w:id="1" w:name="_Hlk92093018"/>
      <w:r w:rsidRPr="006A2E51">
        <w:t xml:space="preserve">„Ekologia i ochrona zwierząt oraz ochrona dziedzictwa przyrodniczego” </w:t>
      </w:r>
      <w:bookmarkEnd w:id="1"/>
      <w:r w:rsidRPr="006A2E51">
        <w:t xml:space="preserve">zadanie </w:t>
      </w:r>
      <w:r>
        <w:t>1</w:t>
      </w:r>
      <w:r w:rsidRPr="006A2E51">
        <w:t xml:space="preserve">. </w:t>
      </w:r>
      <w:bookmarkStart w:id="2" w:name="_Hlk92093033"/>
      <w:r w:rsidRPr="006A2E51">
        <w:t>Propagowanie rolnictwa ekologicznego oraz upowszechnienie roli pszczół w środowisku naturalnym</w:t>
      </w:r>
      <w:bookmarkEnd w:id="2"/>
    </w:p>
    <w:p w14:paraId="5981590C" w14:textId="77777777" w:rsidR="008D5555" w:rsidRPr="007D1BA7" w:rsidRDefault="008D5555" w:rsidP="008D555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420F47" w14:textId="1EB8A072" w:rsidR="008D5555" w:rsidRDefault="008D5555" w:rsidP="008D55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Na podstawie art. 41 ust. 1 i 2 pkt 1 ustawy z dnia 5 czerwca 1998 r. o samorządzie województwa (Dz.U </w:t>
      </w:r>
      <w:r>
        <w:rPr>
          <w:rFonts w:ascii="Arial" w:hAnsi="Arial" w:cs="Arial"/>
          <w:sz w:val="20"/>
          <w:szCs w:val="20"/>
        </w:rPr>
        <w:t>z 2020 r. poz. 1618 oraz z 2021 r. poz. 1038</w:t>
      </w:r>
      <w:r w:rsidR="00DE0C27">
        <w:rPr>
          <w:rFonts w:ascii="Arial" w:hAnsi="Arial" w:cs="Arial"/>
          <w:sz w:val="20"/>
          <w:szCs w:val="20"/>
        </w:rPr>
        <w:t xml:space="preserve"> i 1834</w:t>
      </w:r>
      <w:r w:rsidRPr="007D1BA7">
        <w:rPr>
          <w:rFonts w:ascii="Arial" w:hAnsi="Arial" w:cs="Arial"/>
          <w:sz w:val="20"/>
          <w:szCs w:val="20"/>
        </w:rPr>
        <w:t xml:space="preserve">)  art. 4 ust. 1 pkt </w:t>
      </w:r>
      <w:r>
        <w:rPr>
          <w:rFonts w:ascii="Arial" w:hAnsi="Arial" w:cs="Arial"/>
          <w:sz w:val="20"/>
          <w:szCs w:val="20"/>
        </w:rPr>
        <w:t>18</w:t>
      </w:r>
      <w:r w:rsidRPr="007D1BA7">
        <w:rPr>
          <w:rFonts w:ascii="Arial" w:hAnsi="Arial" w:cs="Arial"/>
          <w:sz w:val="20"/>
          <w:szCs w:val="20"/>
        </w:rPr>
        <w:t>, art. 5 ust. 4 pkt 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>, art. 11 ust. 1 pkt 1 i ust. 2, art. 13</w:t>
      </w:r>
      <w:r w:rsidR="001A0658">
        <w:rPr>
          <w:rFonts w:ascii="Arial" w:hAnsi="Arial" w:cs="Arial"/>
          <w:sz w:val="20"/>
          <w:szCs w:val="20"/>
        </w:rPr>
        <w:t>-</w:t>
      </w:r>
      <w:r w:rsidRPr="007D1BA7">
        <w:rPr>
          <w:rFonts w:ascii="Arial" w:hAnsi="Arial" w:cs="Arial"/>
          <w:sz w:val="20"/>
          <w:szCs w:val="20"/>
        </w:rPr>
        <w:t>15 ustawy z dnia  24 kwietnia 2003 r. o działalności pożytku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publicznego i o wolontariacie (Dz. U</w:t>
      </w:r>
      <w:r>
        <w:rPr>
          <w:rFonts w:ascii="Arial" w:hAnsi="Arial" w:cs="Arial"/>
          <w:sz w:val="20"/>
          <w:szCs w:val="20"/>
        </w:rPr>
        <w:t>. z 2020 r. poz. 1057 oraz z 2021 r. poz. 1038, 1243</w:t>
      </w:r>
      <w:r w:rsidR="00DE0C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1535</w:t>
      </w:r>
      <w:r w:rsidR="00DE0C27">
        <w:rPr>
          <w:rFonts w:ascii="Arial" w:hAnsi="Arial" w:cs="Arial"/>
          <w:sz w:val="20"/>
          <w:szCs w:val="20"/>
        </w:rPr>
        <w:t xml:space="preserve"> i 2490</w:t>
      </w:r>
      <w:r>
        <w:rPr>
          <w:rFonts w:ascii="Arial" w:hAnsi="Arial" w:cs="Arial"/>
          <w:sz w:val="20"/>
          <w:szCs w:val="20"/>
        </w:rPr>
        <w:t xml:space="preserve">) </w:t>
      </w:r>
      <w:r w:rsidRPr="007D1BA7">
        <w:rPr>
          <w:rFonts w:ascii="Arial" w:hAnsi="Arial" w:cs="Arial"/>
          <w:sz w:val="20"/>
          <w:szCs w:val="20"/>
        </w:rPr>
        <w:t xml:space="preserve">oraz uchwały  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>2022</w:t>
      </w:r>
      <w:r w:rsidRPr="007D1BA7">
        <w:rPr>
          <w:rFonts w:ascii="Arial" w:hAnsi="Arial" w:cs="Arial"/>
          <w:sz w:val="20"/>
          <w:szCs w:val="20"/>
        </w:rPr>
        <w:t xml:space="preserve"> rok</w:t>
      </w:r>
      <w:r>
        <w:rPr>
          <w:rFonts w:ascii="Arial" w:hAnsi="Arial" w:cs="Arial"/>
          <w:sz w:val="20"/>
          <w:szCs w:val="20"/>
        </w:rPr>
        <w:t>”</w:t>
      </w:r>
      <w:r w:rsidRPr="008A4D2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Pr="00F25E3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>– uchwala się, co następuje:</w:t>
      </w:r>
    </w:p>
    <w:p w14:paraId="4B51028A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1.</w:t>
      </w:r>
    </w:p>
    <w:p w14:paraId="7DDB499C" w14:textId="77777777" w:rsidR="008D5555" w:rsidRPr="007D1BA7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 xml:space="preserve">roku zadań publicznych Województwa Mazowieckiego w obszarze </w:t>
      </w:r>
      <w:r w:rsidRPr="006A2E51">
        <w:rPr>
          <w:rFonts w:ascii="Arial" w:hAnsi="Arial" w:cs="Arial"/>
          <w:sz w:val="20"/>
          <w:szCs w:val="20"/>
        </w:rPr>
        <w:t>„Ekologia i ochrona zwierząt oraz ochrona dziedzictwa przyrodniczego”</w:t>
      </w:r>
      <w:r w:rsidRPr="007D1BA7">
        <w:rPr>
          <w:rFonts w:ascii="Arial" w:hAnsi="Arial" w:cs="Arial"/>
          <w:sz w:val="20"/>
          <w:szCs w:val="20"/>
        </w:rPr>
        <w:t>, zadanie pn.</w:t>
      </w:r>
      <w:r>
        <w:rPr>
          <w:rFonts w:ascii="Arial" w:hAnsi="Arial" w:cs="Arial"/>
          <w:sz w:val="20"/>
          <w:szCs w:val="20"/>
        </w:rPr>
        <w:t xml:space="preserve"> </w:t>
      </w:r>
      <w:r w:rsidRPr="006A2E51">
        <w:rPr>
          <w:rFonts w:ascii="Arial" w:hAnsi="Arial" w:cs="Arial"/>
          <w:sz w:val="20"/>
          <w:szCs w:val="20"/>
        </w:rPr>
        <w:t>Propagowanie rolnictwa ekologicznego oraz upowszechnienie roli pszczół w środowisku naturalnym</w:t>
      </w:r>
      <w:r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</w:t>
      </w:r>
      <w:r>
        <w:rPr>
          <w:rFonts w:ascii="Arial" w:hAnsi="Arial" w:cs="Arial"/>
          <w:sz w:val="20"/>
          <w:szCs w:val="20"/>
        </w:rPr>
        <w:t>18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 </w:t>
      </w:r>
    </w:p>
    <w:p w14:paraId="60A3F1F0" w14:textId="77777777" w:rsidR="008D5555" w:rsidRPr="00F7635F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wraz z udzieleniem dotacji, o którym mowa w ust. 1, nastąpi w formie </w:t>
      </w:r>
      <w:r>
        <w:rPr>
          <w:rFonts w:ascii="Arial" w:eastAsia="Times New Roman" w:hAnsi="Arial" w:cs="Arial"/>
          <w:sz w:val="20"/>
          <w:szCs w:val="20"/>
          <w:lang w:eastAsia="ar-SA"/>
        </w:rPr>
        <w:t>wsparcia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C855F3B" w14:textId="77777777" w:rsidR="008D5555" w:rsidRPr="007D1BA7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73A30225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2.</w:t>
      </w:r>
    </w:p>
    <w:p w14:paraId="4F96299F" w14:textId="77777777" w:rsidR="008D5555" w:rsidRPr="007D1BA7" w:rsidRDefault="008D5555" w:rsidP="008D5555">
      <w:pPr>
        <w:pStyle w:val="Akapitzlist"/>
        <w:numPr>
          <w:ilvl w:val="0"/>
          <w:numId w:val="1"/>
        </w:numPr>
        <w:ind w:left="284" w:hanging="35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4EC78D0E" w14:textId="77777777" w:rsidR="008D5555" w:rsidRPr="007D1BA7" w:rsidRDefault="008D5555" w:rsidP="008D5555">
      <w:pPr>
        <w:pStyle w:val="Akapitzlist"/>
        <w:numPr>
          <w:ilvl w:val="0"/>
          <w:numId w:val="1"/>
        </w:numPr>
        <w:ind w:left="284" w:hanging="35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587B3930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3.</w:t>
      </w:r>
    </w:p>
    <w:p w14:paraId="0A4DBDE2" w14:textId="77777777" w:rsidR="008D5555" w:rsidRPr="007D1BA7" w:rsidRDefault="008D5555" w:rsidP="008D555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o których mowa w </w:t>
      </w:r>
      <w:r w:rsidRPr="007D1BA7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637A399A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4.</w:t>
      </w:r>
    </w:p>
    <w:p w14:paraId="6300B31E" w14:textId="1DD688F6" w:rsidR="008D5555" w:rsidRPr="007D1BA7" w:rsidRDefault="008D5555" w:rsidP="008D555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>
        <w:rPr>
          <w:rFonts w:ascii="Arial" w:hAnsi="Arial" w:cs="Arial"/>
          <w:color w:val="000000"/>
          <w:sz w:val="20"/>
          <w:szCs w:val="20"/>
        </w:rPr>
        <w:t xml:space="preserve"> Departamentu Rolnictwa i Rozwoju Obszarów Wiejskich</w:t>
      </w:r>
      <w:r w:rsidR="001A0658">
        <w:rPr>
          <w:rFonts w:ascii="Arial" w:hAnsi="Arial" w:cs="Arial"/>
          <w:color w:val="000000"/>
          <w:sz w:val="20"/>
          <w:szCs w:val="20"/>
        </w:rPr>
        <w:t xml:space="preserve"> Urzędu Marszałkowskiego Województwa Mazowieckiego w Warszawie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2CE46E80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5.</w:t>
      </w:r>
    </w:p>
    <w:p w14:paraId="526FEDDB" w14:textId="77777777" w:rsidR="008D5555" w:rsidRPr="007D1BA7" w:rsidRDefault="008D5555" w:rsidP="008D55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p w14:paraId="2B04BDBB" w14:textId="77777777" w:rsidR="008D5555" w:rsidRDefault="008D5555" w:rsidP="008D5555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E56D595" w14:textId="77777777" w:rsidR="0058262A" w:rsidRDefault="0058262A"/>
    <w:sectPr w:rsidR="0058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A04B" w14:textId="77777777" w:rsidR="008D5555" w:rsidRDefault="008D5555" w:rsidP="008D5555">
      <w:r>
        <w:separator/>
      </w:r>
    </w:p>
  </w:endnote>
  <w:endnote w:type="continuationSeparator" w:id="0">
    <w:p w14:paraId="53036F90" w14:textId="77777777" w:rsidR="008D5555" w:rsidRDefault="008D5555" w:rsidP="008D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9623" w14:textId="77777777" w:rsidR="008D5555" w:rsidRDefault="008D5555" w:rsidP="008D5555">
      <w:r>
        <w:separator/>
      </w:r>
    </w:p>
  </w:footnote>
  <w:footnote w:type="continuationSeparator" w:id="0">
    <w:p w14:paraId="2755A007" w14:textId="77777777" w:rsidR="008D5555" w:rsidRDefault="008D5555" w:rsidP="008D5555">
      <w:r>
        <w:continuationSeparator/>
      </w:r>
    </w:p>
  </w:footnote>
  <w:footnote w:id="1">
    <w:p w14:paraId="43131461" w14:textId="77777777" w:rsidR="008D5555" w:rsidRDefault="008D5555" w:rsidP="008D5555">
      <w:pPr>
        <w:pStyle w:val="Tekstprzypisudolnego"/>
      </w:pPr>
      <w:r w:rsidRPr="00C73657"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ED669C">
        <w:rPr>
          <w:rFonts w:ascii="Arial" w:hAnsi="Arial" w:cs="Arial"/>
          <w:sz w:val="16"/>
          <w:szCs w:val="16"/>
        </w:rPr>
        <w:t>Zmienion</w:t>
      </w:r>
      <w:r>
        <w:rPr>
          <w:rFonts w:ascii="Arial" w:hAnsi="Arial" w:cs="Arial"/>
          <w:sz w:val="16"/>
          <w:szCs w:val="16"/>
        </w:rPr>
        <w:t>ej</w:t>
      </w:r>
      <w:r w:rsidRPr="00ED669C">
        <w:rPr>
          <w:rFonts w:ascii="Arial" w:hAnsi="Arial" w:cs="Arial"/>
          <w:sz w:val="16"/>
          <w:szCs w:val="16"/>
        </w:rPr>
        <w:t xml:space="preserve"> uchwałą nr </w:t>
      </w:r>
      <w:r>
        <w:rPr>
          <w:rFonts w:ascii="Arial" w:hAnsi="Arial" w:cs="Arial"/>
          <w:sz w:val="16"/>
          <w:szCs w:val="16"/>
        </w:rPr>
        <w:t>155/21</w:t>
      </w:r>
      <w:r w:rsidRPr="00ED669C">
        <w:rPr>
          <w:rFonts w:ascii="Arial" w:hAnsi="Arial" w:cs="Arial"/>
          <w:sz w:val="16"/>
          <w:szCs w:val="16"/>
        </w:rPr>
        <w:t xml:space="preserve">  Sejmiku Województwa Mazowieckiego z dnia </w:t>
      </w:r>
      <w:r>
        <w:rPr>
          <w:rFonts w:ascii="Arial" w:hAnsi="Arial" w:cs="Arial"/>
          <w:sz w:val="16"/>
          <w:szCs w:val="16"/>
        </w:rPr>
        <w:t>23 listopada</w:t>
      </w:r>
      <w:r w:rsidRPr="00ED669C">
        <w:rPr>
          <w:rFonts w:ascii="Arial" w:hAnsi="Arial" w:cs="Arial"/>
          <w:sz w:val="16"/>
          <w:szCs w:val="16"/>
        </w:rPr>
        <w:t xml:space="preserve">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31"/>
    <w:rsid w:val="001A0658"/>
    <w:rsid w:val="004C2931"/>
    <w:rsid w:val="0058262A"/>
    <w:rsid w:val="00624C3E"/>
    <w:rsid w:val="00725B5D"/>
    <w:rsid w:val="008D5555"/>
    <w:rsid w:val="00991B96"/>
    <w:rsid w:val="00A62B2F"/>
    <w:rsid w:val="00B47D76"/>
    <w:rsid w:val="00CF68CB"/>
    <w:rsid w:val="00DE0C27"/>
    <w:rsid w:val="00FB6E6B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65130"/>
  <w15:chartTrackingRefBased/>
  <w15:docId w15:val="{BA1B0DF6-1770-4270-BADE-F237ACC2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5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1B96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555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5555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8D5555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8D55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D55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55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qFormat/>
    <w:rsid w:val="008D5555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8D5555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8D5555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91B96"/>
    <w:rPr>
      <w:rFonts w:ascii="Arial" w:eastAsiaTheme="majorEastAsia" w:hAnsi="Arial" w:cstheme="majorBidi"/>
      <w:b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Agata</dc:creator>
  <cp:keywords/>
  <dc:description/>
  <cp:lastModifiedBy>Kuchta Marzena</cp:lastModifiedBy>
  <cp:revision>2</cp:revision>
  <cp:lastPrinted>2022-01-13T11:39:00Z</cp:lastPrinted>
  <dcterms:created xsi:type="dcterms:W3CDTF">2022-02-02T10:32:00Z</dcterms:created>
  <dcterms:modified xsi:type="dcterms:W3CDTF">2022-02-02T10:32:00Z</dcterms:modified>
</cp:coreProperties>
</file>